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9498" w14:textId="4CA4E7A6" w:rsidR="002D5907" w:rsidRDefault="00710698" w:rsidP="00710698">
      <w:pPr>
        <w:spacing w:after="0"/>
        <w:jc w:val="center"/>
        <w:rPr>
          <w:b/>
          <w:bCs/>
          <w:sz w:val="24"/>
          <w:szCs w:val="24"/>
        </w:rPr>
      </w:pPr>
      <w:r w:rsidRPr="00710698">
        <w:rPr>
          <w:b/>
          <w:bCs/>
          <w:sz w:val="24"/>
          <w:szCs w:val="24"/>
        </w:rPr>
        <w:t xml:space="preserve">PROFESSIONAL DEVELOPMENT </w:t>
      </w:r>
      <w:r>
        <w:rPr>
          <w:b/>
          <w:bCs/>
          <w:sz w:val="24"/>
          <w:szCs w:val="24"/>
        </w:rPr>
        <w:t xml:space="preserve">(PD) </w:t>
      </w:r>
      <w:r w:rsidRPr="00710698">
        <w:rPr>
          <w:b/>
          <w:bCs/>
          <w:sz w:val="24"/>
          <w:szCs w:val="24"/>
        </w:rPr>
        <w:t>PROGRAM LEVELS 1, 2 AND 3</w:t>
      </w:r>
    </w:p>
    <w:p w14:paraId="67EF1A3B" w14:textId="6769630C" w:rsidR="00710698" w:rsidRDefault="00710698" w:rsidP="00710698">
      <w:pPr>
        <w:spacing w:after="0"/>
        <w:jc w:val="center"/>
        <w:rPr>
          <w:b/>
          <w:bCs/>
          <w:sz w:val="24"/>
          <w:szCs w:val="24"/>
        </w:rPr>
      </w:pPr>
      <w:r>
        <w:rPr>
          <w:b/>
          <w:bCs/>
          <w:sz w:val="24"/>
          <w:szCs w:val="24"/>
        </w:rPr>
        <w:t>February 26, 2024</w:t>
      </w:r>
    </w:p>
    <w:p w14:paraId="1B1C4062" w14:textId="77777777" w:rsidR="00710698" w:rsidRDefault="00710698" w:rsidP="00710698">
      <w:pPr>
        <w:spacing w:after="0"/>
        <w:jc w:val="center"/>
        <w:rPr>
          <w:b/>
          <w:bCs/>
          <w:sz w:val="24"/>
          <w:szCs w:val="24"/>
        </w:rPr>
      </w:pPr>
    </w:p>
    <w:p w14:paraId="6AA7167A" w14:textId="57EDDEDB" w:rsidR="00710698" w:rsidRDefault="00710698" w:rsidP="00710698">
      <w:pPr>
        <w:spacing w:after="0"/>
        <w:rPr>
          <w:b/>
          <w:bCs/>
          <w:sz w:val="24"/>
          <w:szCs w:val="24"/>
        </w:rPr>
      </w:pPr>
      <w:r>
        <w:rPr>
          <w:b/>
          <w:bCs/>
          <w:sz w:val="24"/>
          <w:szCs w:val="24"/>
        </w:rPr>
        <w:t xml:space="preserve">Transition Plan from Current PD Program Levels 1, 2 and 3 to the new 2/26/2024 Levels </w:t>
      </w:r>
    </w:p>
    <w:p w14:paraId="0C0638FD" w14:textId="77777777" w:rsidR="00710698" w:rsidRDefault="00710698" w:rsidP="00710698">
      <w:pPr>
        <w:spacing w:after="0"/>
        <w:rPr>
          <w:b/>
          <w:bCs/>
          <w:sz w:val="24"/>
          <w:szCs w:val="24"/>
        </w:rPr>
      </w:pPr>
    </w:p>
    <w:p w14:paraId="6A6D0B72" w14:textId="7308C9D3" w:rsidR="00FA2FCC" w:rsidRDefault="00FA2FCC" w:rsidP="00710698">
      <w:pPr>
        <w:spacing w:after="0"/>
        <w:rPr>
          <w:sz w:val="24"/>
          <w:szCs w:val="24"/>
        </w:rPr>
      </w:pPr>
      <w:r w:rsidRPr="00FA2FCC">
        <w:rPr>
          <w:sz w:val="24"/>
          <w:szCs w:val="24"/>
        </w:rPr>
        <w:t xml:space="preserve">Over the past several months the </w:t>
      </w:r>
      <w:r w:rsidR="007B1B82">
        <w:rPr>
          <w:sz w:val="24"/>
          <w:szCs w:val="24"/>
        </w:rPr>
        <w:t xml:space="preserve">core competencies that are embedded in the </w:t>
      </w:r>
      <w:r w:rsidRPr="00FA2FCC">
        <w:rPr>
          <w:sz w:val="24"/>
          <w:szCs w:val="24"/>
        </w:rPr>
        <w:t>current PD Program Levels 1, 2 and 3</w:t>
      </w:r>
      <w:r>
        <w:rPr>
          <w:sz w:val="24"/>
          <w:szCs w:val="24"/>
        </w:rPr>
        <w:t xml:space="preserve"> have been reviewed, aided by inputs from SBDC Program funded staff, analyzed, evaluated and modified thus creating the 2/26/2024 Levels. The actual </w:t>
      </w:r>
      <w:r w:rsidR="007B1B82">
        <w:rPr>
          <w:sz w:val="24"/>
          <w:szCs w:val="24"/>
        </w:rPr>
        <w:t>changes/</w:t>
      </w:r>
      <w:r>
        <w:rPr>
          <w:sz w:val="24"/>
          <w:szCs w:val="24"/>
        </w:rPr>
        <w:t xml:space="preserve">modifications will be described later in this document.  </w:t>
      </w:r>
    </w:p>
    <w:p w14:paraId="53F05576" w14:textId="77777777" w:rsidR="00FA2FCC" w:rsidRDefault="00FA2FCC" w:rsidP="00710698">
      <w:pPr>
        <w:spacing w:after="0"/>
        <w:rPr>
          <w:sz w:val="24"/>
          <w:szCs w:val="24"/>
        </w:rPr>
      </w:pPr>
    </w:p>
    <w:p w14:paraId="3DA124E9" w14:textId="21EBF118" w:rsidR="00FA2FCC" w:rsidRDefault="00FA13AC" w:rsidP="00710698">
      <w:pPr>
        <w:spacing w:after="0"/>
        <w:rPr>
          <w:sz w:val="24"/>
          <w:szCs w:val="24"/>
        </w:rPr>
      </w:pPr>
      <w:r>
        <w:rPr>
          <w:sz w:val="24"/>
          <w:szCs w:val="24"/>
        </w:rPr>
        <w:t>I</w:t>
      </w:r>
      <w:r w:rsidR="00FA2FCC">
        <w:rPr>
          <w:sz w:val="24"/>
          <w:szCs w:val="24"/>
        </w:rPr>
        <w:t xml:space="preserve">ndividuals currently in Level 1 </w:t>
      </w:r>
      <w:r>
        <w:rPr>
          <w:sz w:val="24"/>
          <w:szCs w:val="24"/>
        </w:rPr>
        <w:t>will need to shift over to the new Level 1 by March 29, 2024.  All new hire individuals will use the 2/26/2024 Level 1.</w:t>
      </w:r>
    </w:p>
    <w:p w14:paraId="04D3B49D" w14:textId="77777777" w:rsidR="00FA13AC" w:rsidRDefault="00FA13AC" w:rsidP="00710698">
      <w:pPr>
        <w:spacing w:after="0"/>
        <w:rPr>
          <w:sz w:val="24"/>
          <w:szCs w:val="24"/>
        </w:rPr>
      </w:pPr>
    </w:p>
    <w:p w14:paraId="4A354EC9" w14:textId="1EB928E2" w:rsidR="00FA13AC" w:rsidRDefault="00FA13AC" w:rsidP="00FA13AC">
      <w:pPr>
        <w:spacing w:after="0"/>
        <w:rPr>
          <w:sz w:val="24"/>
          <w:szCs w:val="24"/>
        </w:rPr>
      </w:pPr>
      <w:r>
        <w:rPr>
          <w:sz w:val="24"/>
          <w:szCs w:val="24"/>
        </w:rPr>
        <w:t xml:space="preserve">Individuals currently in Level 2 need to add the </w:t>
      </w:r>
      <w:r w:rsidR="00811D59">
        <w:rPr>
          <w:sz w:val="24"/>
          <w:szCs w:val="24"/>
        </w:rPr>
        <w:t>four</w:t>
      </w:r>
      <w:r w:rsidR="00BE2DDF">
        <w:rPr>
          <w:sz w:val="24"/>
          <w:szCs w:val="24"/>
        </w:rPr>
        <w:t xml:space="preserve"> </w:t>
      </w:r>
      <w:r>
        <w:rPr>
          <w:sz w:val="24"/>
          <w:szCs w:val="24"/>
        </w:rPr>
        <w:t xml:space="preserve">new Level 2 items into their plan and </w:t>
      </w:r>
      <w:r w:rsidR="009363F2">
        <w:rPr>
          <w:sz w:val="24"/>
          <w:szCs w:val="24"/>
        </w:rPr>
        <w:t xml:space="preserve">need to save any entries on their plan for the items that were eliminated, however no further efforts on those </w:t>
      </w:r>
      <w:r w:rsidR="00BE2DDF">
        <w:rPr>
          <w:sz w:val="24"/>
          <w:szCs w:val="24"/>
        </w:rPr>
        <w:t xml:space="preserve">eliminated </w:t>
      </w:r>
      <w:r w:rsidR="009363F2">
        <w:rPr>
          <w:sz w:val="24"/>
          <w:szCs w:val="24"/>
        </w:rPr>
        <w:t xml:space="preserve">items are required.  </w:t>
      </w:r>
      <w:r w:rsidR="007B1B82">
        <w:rPr>
          <w:sz w:val="24"/>
          <w:szCs w:val="24"/>
        </w:rPr>
        <w:t>The revised plans need to be updated b</w:t>
      </w:r>
      <w:r>
        <w:rPr>
          <w:sz w:val="24"/>
          <w:szCs w:val="24"/>
        </w:rPr>
        <w:t xml:space="preserve">y March 29, 2024.  All </w:t>
      </w:r>
      <w:r w:rsidR="009363F2">
        <w:rPr>
          <w:sz w:val="24"/>
          <w:szCs w:val="24"/>
        </w:rPr>
        <w:t>individuals upon entering Level 2 w</w:t>
      </w:r>
      <w:r>
        <w:rPr>
          <w:sz w:val="24"/>
          <w:szCs w:val="24"/>
        </w:rPr>
        <w:t xml:space="preserve">ill use the 2/26/2024 Level </w:t>
      </w:r>
      <w:r w:rsidR="009363F2">
        <w:rPr>
          <w:sz w:val="24"/>
          <w:szCs w:val="24"/>
        </w:rPr>
        <w:t>2</w:t>
      </w:r>
      <w:r>
        <w:rPr>
          <w:sz w:val="24"/>
          <w:szCs w:val="24"/>
        </w:rPr>
        <w:t>.</w:t>
      </w:r>
    </w:p>
    <w:p w14:paraId="3C775CF1" w14:textId="77777777" w:rsidR="00FA13AC" w:rsidRDefault="00FA13AC" w:rsidP="00710698">
      <w:pPr>
        <w:spacing w:after="0"/>
        <w:rPr>
          <w:sz w:val="24"/>
          <w:szCs w:val="24"/>
        </w:rPr>
      </w:pPr>
    </w:p>
    <w:p w14:paraId="73A15493" w14:textId="074FB667" w:rsidR="007B1B82" w:rsidRDefault="007B1B82" w:rsidP="007B1B82">
      <w:pPr>
        <w:spacing w:after="0"/>
        <w:rPr>
          <w:sz w:val="24"/>
          <w:szCs w:val="24"/>
        </w:rPr>
      </w:pPr>
      <w:r>
        <w:rPr>
          <w:sz w:val="24"/>
          <w:szCs w:val="24"/>
        </w:rPr>
        <w:t xml:space="preserve">Individuals currently in Level 3 need to add the new Level 3 item into their plan and need to save any entries on their plan for the items that were eliminated, however no further efforts on those </w:t>
      </w:r>
      <w:r w:rsidR="00BE2DDF">
        <w:rPr>
          <w:sz w:val="24"/>
          <w:szCs w:val="24"/>
        </w:rPr>
        <w:t xml:space="preserve">eliminated </w:t>
      </w:r>
      <w:r>
        <w:rPr>
          <w:sz w:val="24"/>
          <w:szCs w:val="24"/>
        </w:rPr>
        <w:t>items are required.  The revised plans need to be updated by March 29, 2024.  All individuals upon entering Level 3 will use the 2/26/2024 Level 3.</w:t>
      </w:r>
    </w:p>
    <w:p w14:paraId="2A18AA75" w14:textId="77777777" w:rsidR="00FA13AC" w:rsidRDefault="00FA13AC" w:rsidP="00710698">
      <w:pPr>
        <w:spacing w:after="0"/>
        <w:rPr>
          <w:sz w:val="24"/>
          <w:szCs w:val="24"/>
        </w:rPr>
      </w:pPr>
    </w:p>
    <w:p w14:paraId="018895E5" w14:textId="3C0CEF09" w:rsidR="00FA13AC" w:rsidRDefault="007B1B82" w:rsidP="00710698">
      <w:pPr>
        <w:spacing w:after="0"/>
        <w:rPr>
          <w:sz w:val="24"/>
          <w:szCs w:val="24"/>
        </w:rPr>
      </w:pPr>
      <w:r>
        <w:rPr>
          <w:sz w:val="24"/>
          <w:szCs w:val="24"/>
        </w:rPr>
        <w:t>The Changes/Modifications:</w:t>
      </w:r>
    </w:p>
    <w:p w14:paraId="2B0B230E" w14:textId="404BF641" w:rsidR="00FA13AC" w:rsidRDefault="007B1B82" w:rsidP="00710698">
      <w:pPr>
        <w:spacing w:after="0"/>
        <w:rPr>
          <w:sz w:val="24"/>
          <w:szCs w:val="24"/>
        </w:rPr>
      </w:pPr>
      <w:r>
        <w:rPr>
          <w:sz w:val="24"/>
          <w:szCs w:val="24"/>
        </w:rPr>
        <w:t>For all three levels the Element of “Additional NMSBDC Specific Requirements” ha</w:t>
      </w:r>
      <w:r w:rsidR="00444152">
        <w:rPr>
          <w:sz w:val="24"/>
          <w:szCs w:val="24"/>
        </w:rPr>
        <w:t>s</w:t>
      </w:r>
      <w:r>
        <w:rPr>
          <w:sz w:val="24"/>
          <w:szCs w:val="24"/>
        </w:rPr>
        <w:t xml:space="preserve"> been removed from the </w:t>
      </w:r>
      <w:r w:rsidR="00444152">
        <w:rPr>
          <w:sz w:val="24"/>
          <w:szCs w:val="24"/>
        </w:rPr>
        <w:t>levels and will be included in the revised Onboarding and Continuing Education portions of the PD Program which is planned for release in the coming weeks. Additionally, the wording for the certification process and other minor word modifications were made to the header and signature portion of all three levels.</w:t>
      </w:r>
    </w:p>
    <w:p w14:paraId="6B1A7B6B" w14:textId="77777777" w:rsidR="00444152" w:rsidRDefault="00444152" w:rsidP="00710698">
      <w:pPr>
        <w:spacing w:after="0"/>
        <w:rPr>
          <w:sz w:val="24"/>
          <w:szCs w:val="24"/>
        </w:rPr>
      </w:pPr>
    </w:p>
    <w:p w14:paraId="1D99E6EA" w14:textId="596DDE24" w:rsidR="00F05E8B" w:rsidRDefault="00444152" w:rsidP="00710698">
      <w:pPr>
        <w:spacing w:after="0"/>
        <w:rPr>
          <w:sz w:val="24"/>
          <w:szCs w:val="24"/>
        </w:rPr>
      </w:pPr>
      <w:r>
        <w:rPr>
          <w:sz w:val="24"/>
          <w:szCs w:val="24"/>
        </w:rPr>
        <w:t>LEVEL 1:</w:t>
      </w:r>
      <w:r w:rsidR="003F4143">
        <w:rPr>
          <w:sz w:val="24"/>
          <w:szCs w:val="24"/>
        </w:rPr>
        <w:t xml:space="preserve"> </w:t>
      </w:r>
      <w:r>
        <w:rPr>
          <w:sz w:val="24"/>
          <w:szCs w:val="24"/>
        </w:rPr>
        <w:t xml:space="preserve">ELEMENT: </w:t>
      </w:r>
    </w:p>
    <w:p w14:paraId="260DECC3" w14:textId="0AAE2C6D" w:rsidR="00F05E8B" w:rsidRDefault="00444152" w:rsidP="00710698">
      <w:pPr>
        <w:spacing w:after="0"/>
        <w:rPr>
          <w:sz w:val="24"/>
          <w:szCs w:val="24"/>
        </w:rPr>
      </w:pPr>
      <w:r w:rsidRPr="00F05E8B">
        <w:rPr>
          <w:b/>
          <w:bCs/>
          <w:color w:val="000000" w:themeColor="text1"/>
          <w:sz w:val="24"/>
          <w:szCs w:val="24"/>
        </w:rPr>
        <w:t>Business Planning. Including Stra</w:t>
      </w:r>
      <w:r w:rsidR="00F05E8B" w:rsidRPr="00F05E8B">
        <w:rPr>
          <w:b/>
          <w:bCs/>
          <w:color w:val="000000" w:themeColor="text1"/>
          <w:sz w:val="24"/>
          <w:szCs w:val="24"/>
        </w:rPr>
        <w:t>tegic Planning and Business Plan Development, item c</w:t>
      </w:r>
      <w:r w:rsidR="00F05E8B">
        <w:rPr>
          <w:sz w:val="24"/>
          <w:szCs w:val="24"/>
        </w:rPr>
        <w:t xml:space="preserve"> - the words “current Federal and State governments laws and” is inserted after the word “including”</w:t>
      </w:r>
    </w:p>
    <w:p w14:paraId="0CCA79B1" w14:textId="5B551307" w:rsidR="004602C0" w:rsidRPr="0016413A" w:rsidRDefault="004602C0" w:rsidP="00710698">
      <w:pPr>
        <w:spacing w:after="0"/>
        <w:rPr>
          <w:sz w:val="24"/>
          <w:szCs w:val="24"/>
        </w:rPr>
      </w:pPr>
      <w:r w:rsidRPr="0016413A">
        <w:rPr>
          <w:b/>
          <w:bCs/>
          <w:sz w:val="24"/>
          <w:szCs w:val="24"/>
        </w:rPr>
        <w:t>Communication Skills</w:t>
      </w:r>
      <w:r w:rsidR="0016413A" w:rsidRPr="0016413A">
        <w:rPr>
          <w:b/>
          <w:bCs/>
          <w:sz w:val="24"/>
          <w:szCs w:val="24"/>
        </w:rPr>
        <w:t xml:space="preserve">, item d </w:t>
      </w:r>
      <w:r w:rsidR="0016413A">
        <w:rPr>
          <w:b/>
          <w:bCs/>
          <w:sz w:val="24"/>
          <w:szCs w:val="24"/>
        </w:rPr>
        <w:t>–</w:t>
      </w:r>
      <w:r w:rsidR="0016413A" w:rsidRPr="0016413A">
        <w:rPr>
          <w:b/>
          <w:bCs/>
          <w:sz w:val="24"/>
          <w:szCs w:val="24"/>
        </w:rPr>
        <w:t xml:space="preserve"> </w:t>
      </w:r>
      <w:r w:rsidR="0016413A">
        <w:rPr>
          <w:sz w:val="24"/>
          <w:szCs w:val="24"/>
        </w:rPr>
        <w:t>removed t</w:t>
      </w:r>
      <w:r w:rsidR="0016413A" w:rsidRPr="0016413A">
        <w:rPr>
          <w:sz w:val="24"/>
          <w:szCs w:val="24"/>
        </w:rPr>
        <w:t xml:space="preserve">he </w:t>
      </w:r>
      <w:r w:rsidR="0016413A">
        <w:rPr>
          <w:sz w:val="24"/>
          <w:szCs w:val="24"/>
        </w:rPr>
        <w:t>word “handle” and replaced with the word “manage”</w:t>
      </w:r>
    </w:p>
    <w:p w14:paraId="11E3936E" w14:textId="6F6C303D" w:rsidR="003F4143" w:rsidRPr="00BE2DDF" w:rsidRDefault="00BE2DDF" w:rsidP="00710698">
      <w:pPr>
        <w:spacing w:after="0"/>
        <w:rPr>
          <w:sz w:val="24"/>
          <w:szCs w:val="24"/>
        </w:rPr>
      </w:pPr>
      <w:r>
        <w:rPr>
          <w:b/>
          <w:bCs/>
          <w:sz w:val="24"/>
          <w:szCs w:val="24"/>
        </w:rPr>
        <w:t xml:space="preserve">Consulting/Counseling Techniques, item f. </w:t>
      </w:r>
      <w:r w:rsidR="00A810D4">
        <w:rPr>
          <w:sz w:val="24"/>
          <w:szCs w:val="24"/>
        </w:rPr>
        <w:t xml:space="preserve">This competency was not removed at this time due to some Program funded staff currently working on it in their PD plan.  However, the PD plans for newly hired staff as of 02/2024 will not include this competency item as it will be part of Onboarding. </w:t>
      </w:r>
    </w:p>
    <w:p w14:paraId="27E4870F" w14:textId="77777777" w:rsidR="00BE2DDF" w:rsidRDefault="00BE2DDF" w:rsidP="00710698">
      <w:pPr>
        <w:spacing w:after="0"/>
        <w:rPr>
          <w:sz w:val="24"/>
          <w:szCs w:val="24"/>
        </w:rPr>
      </w:pPr>
    </w:p>
    <w:p w14:paraId="69A79B10" w14:textId="3E2EE3C3" w:rsidR="00F05E8B" w:rsidRDefault="00F05E8B" w:rsidP="00710698">
      <w:pPr>
        <w:spacing w:after="0"/>
        <w:rPr>
          <w:sz w:val="24"/>
          <w:szCs w:val="24"/>
        </w:rPr>
      </w:pPr>
      <w:r>
        <w:rPr>
          <w:sz w:val="24"/>
          <w:szCs w:val="24"/>
        </w:rPr>
        <w:t>LEVEL 2:</w:t>
      </w:r>
      <w:r w:rsidR="003F4143">
        <w:rPr>
          <w:sz w:val="24"/>
          <w:szCs w:val="24"/>
        </w:rPr>
        <w:t xml:space="preserve"> </w:t>
      </w:r>
      <w:r>
        <w:rPr>
          <w:sz w:val="24"/>
          <w:szCs w:val="24"/>
        </w:rPr>
        <w:t>ELEMENT:</w:t>
      </w:r>
    </w:p>
    <w:p w14:paraId="650DAEA4" w14:textId="32D78063" w:rsidR="00B16FC4" w:rsidRDefault="00F05E8B" w:rsidP="00710698">
      <w:pPr>
        <w:spacing w:after="0"/>
        <w:rPr>
          <w:b/>
          <w:bCs/>
          <w:color w:val="000000" w:themeColor="text1"/>
          <w:sz w:val="24"/>
          <w:szCs w:val="24"/>
        </w:rPr>
      </w:pPr>
      <w:r w:rsidRPr="00F05E8B">
        <w:rPr>
          <w:b/>
          <w:bCs/>
          <w:color w:val="000000" w:themeColor="text1"/>
          <w:sz w:val="24"/>
          <w:szCs w:val="24"/>
        </w:rPr>
        <w:t xml:space="preserve">Business Planning. Including Strategic Planning and Business Plan Development, </w:t>
      </w:r>
      <w:r w:rsidR="003F4143">
        <w:rPr>
          <w:b/>
          <w:bCs/>
          <w:color w:val="000000" w:themeColor="text1"/>
          <w:sz w:val="24"/>
          <w:szCs w:val="24"/>
        </w:rPr>
        <w:t xml:space="preserve">new </w:t>
      </w:r>
      <w:r w:rsidR="00B16FC4">
        <w:rPr>
          <w:b/>
          <w:bCs/>
          <w:color w:val="000000" w:themeColor="text1"/>
          <w:sz w:val="24"/>
          <w:szCs w:val="24"/>
        </w:rPr>
        <w:t>item</w:t>
      </w:r>
      <w:r w:rsidR="003F4143">
        <w:rPr>
          <w:b/>
          <w:bCs/>
          <w:color w:val="000000" w:themeColor="text1"/>
          <w:sz w:val="24"/>
          <w:szCs w:val="24"/>
        </w:rPr>
        <w:t>s</w:t>
      </w:r>
      <w:r w:rsidR="00B16FC4">
        <w:rPr>
          <w:b/>
          <w:bCs/>
          <w:color w:val="000000" w:themeColor="text1"/>
          <w:sz w:val="24"/>
          <w:szCs w:val="24"/>
        </w:rPr>
        <w:t>:</w:t>
      </w:r>
    </w:p>
    <w:p w14:paraId="54576D29" w14:textId="77777777" w:rsidR="003F4143" w:rsidRDefault="00B16FC4" w:rsidP="00710698">
      <w:pPr>
        <w:spacing w:after="0"/>
        <w:rPr>
          <w:color w:val="000000" w:themeColor="text1"/>
          <w:sz w:val="24"/>
          <w:szCs w:val="24"/>
        </w:rPr>
      </w:pPr>
      <w:r>
        <w:rPr>
          <w:b/>
          <w:bCs/>
          <w:color w:val="000000" w:themeColor="text1"/>
          <w:sz w:val="24"/>
          <w:szCs w:val="24"/>
        </w:rPr>
        <w:t xml:space="preserve">h. </w:t>
      </w:r>
      <w:r w:rsidR="003F4143">
        <w:rPr>
          <w:color w:val="000000" w:themeColor="text1"/>
          <w:sz w:val="24"/>
          <w:szCs w:val="24"/>
        </w:rPr>
        <w:t>Understand the cybersecurity risks facing small businesses and effectively communicate awareness to clients</w:t>
      </w:r>
    </w:p>
    <w:p w14:paraId="11C8A777" w14:textId="7A98D605" w:rsidR="003F4143" w:rsidRDefault="003F4143" w:rsidP="00710698">
      <w:pPr>
        <w:spacing w:after="0"/>
        <w:rPr>
          <w:color w:val="000000" w:themeColor="text1"/>
          <w:sz w:val="24"/>
          <w:szCs w:val="24"/>
        </w:rPr>
      </w:pPr>
      <w:r w:rsidRPr="003F4143">
        <w:rPr>
          <w:b/>
          <w:bCs/>
          <w:color w:val="000000" w:themeColor="text1"/>
          <w:sz w:val="24"/>
          <w:szCs w:val="24"/>
        </w:rPr>
        <w:lastRenderedPageBreak/>
        <w:t>i</w:t>
      </w:r>
      <w:r>
        <w:rPr>
          <w:color w:val="000000" w:themeColor="text1"/>
          <w:sz w:val="24"/>
          <w:szCs w:val="24"/>
        </w:rPr>
        <w:t xml:space="preserve">. Demonstrate understanding of businesses appropriate for growth through government procurement opportunities </w:t>
      </w:r>
    </w:p>
    <w:p w14:paraId="1AFA28AB" w14:textId="15C32D81" w:rsidR="00811D59" w:rsidRDefault="00811D59" w:rsidP="00710698">
      <w:pPr>
        <w:spacing w:after="0"/>
        <w:rPr>
          <w:b/>
          <w:bCs/>
          <w:sz w:val="24"/>
          <w:szCs w:val="24"/>
        </w:rPr>
      </w:pPr>
      <w:r>
        <w:rPr>
          <w:b/>
          <w:bCs/>
          <w:sz w:val="24"/>
          <w:szCs w:val="24"/>
        </w:rPr>
        <w:t xml:space="preserve">Consulting/Counseling Techniques, new items: </w:t>
      </w:r>
    </w:p>
    <w:p w14:paraId="12C0634C" w14:textId="0A181B6D" w:rsidR="00811D59" w:rsidRDefault="00811D59" w:rsidP="00710698">
      <w:pPr>
        <w:spacing w:after="0"/>
        <w:rPr>
          <w:sz w:val="24"/>
          <w:szCs w:val="24"/>
        </w:rPr>
      </w:pPr>
      <w:r>
        <w:rPr>
          <w:b/>
          <w:bCs/>
          <w:sz w:val="24"/>
          <w:szCs w:val="24"/>
        </w:rPr>
        <w:t xml:space="preserve">j. </w:t>
      </w:r>
      <w:r>
        <w:rPr>
          <w:sz w:val="24"/>
          <w:szCs w:val="24"/>
        </w:rPr>
        <w:t xml:space="preserve">Understand how to use AI for client counseling within NMSBDC Program guidelines (effective CY26) </w:t>
      </w:r>
    </w:p>
    <w:p w14:paraId="23F060FF" w14:textId="7268A227" w:rsidR="00811D59" w:rsidRPr="00811D59" w:rsidRDefault="00811D59" w:rsidP="00710698">
      <w:pPr>
        <w:spacing w:after="0"/>
        <w:rPr>
          <w:color w:val="000000" w:themeColor="text1"/>
          <w:sz w:val="24"/>
          <w:szCs w:val="24"/>
        </w:rPr>
      </w:pPr>
      <w:r w:rsidRPr="00811D59">
        <w:rPr>
          <w:b/>
          <w:bCs/>
          <w:sz w:val="24"/>
          <w:szCs w:val="24"/>
        </w:rPr>
        <w:t>k</w:t>
      </w:r>
      <w:r>
        <w:rPr>
          <w:sz w:val="24"/>
          <w:szCs w:val="24"/>
        </w:rPr>
        <w:t>. Understand leadership approaches and styles necessary to successfully motivate and manage employees and be able to teach that knowledge to clients and model it for them.</w:t>
      </w:r>
    </w:p>
    <w:p w14:paraId="66284274" w14:textId="77777777" w:rsidR="00A810D4" w:rsidRDefault="00A810D4" w:rsidP="00710698">
      <w:pPr>
        <w:spacing w:after="0"/>
        <w:rPr>
          <w:color w:val="000000" w:themeColor="text1"/>
          <w:sz w:val="24"/>
          <w:szCs w:val="24"/>
        </w:rPr>
      </w:pPr>
    </w:p>
    <w:p w14:paraId="380F8952" w14:textId="6ACE204A" w:rsidR="00BE2DDF" w:rsidRDefault="00BE2DDF" w:rsidP="00710698">
      <w:pPr>
        <w:spacing w:after="0"/>
        <w:rPr>
          <w:color w:val="000000" w:themeColor="text1"/>
          <w:sz w:val="24"/>
          <w:szCs w:val="24"/>
        </w:rPr>
      </w:pPr>
      <w:r>
        <w:rPr>
          <w:color w:val="000000" w:themeColor="text1"/>
          <w:sz w:val="24"/>
          <w:szCs w:val="24"/>
        </w:rPr>
        <w:t>LEVEL 3: ELEMENT:</w:t>
      </w:r>
    </w:p>
    <w:p w14:paraId="69606061" w14:textId="33219573" w:rsidR="00BE2DDF" w:rsidRDefault="00BE2DDF" w:rsidP="00BE2DDF">
      <w:pPr>
        <w:spacing w:after="0"/>
        <w:rPr>
          <w:b/>
          <w:bCs/>
          <w:color w:val="000000" w:themeColor="text1"/>
          <w:sz w:val="24"/>
          <w:szCs w:val="24"/>
        </w:rPr>
      </w:pPr>
      <w:r w:rsidRPr="00F05E8B">
        <w:rPr>
          <w:b/>
          <w:bCs/>
          <w:color w:val="000000" w:themeColor="text1"/>
          <w:sz w:val="24"/>
          <w:szCs w:val="24"/>
        </w:rPr>
        <w:t>Business Planning. Including Strategic Planning</w:t>
      </w:r>
      <w:r w:rsidR="00A810D4">
        <w:rPr>
          <w:b/>
          <w:bCs/>
          <w:color w:val="000000" w:themeColor="text1"/>
          <w:sz w:val="24"/>
          <w:szCs w:val="24"/>
        </w:rPr>
        <w:t xml:space="preserve"> </w:t>
      </w:r>
      <w:r w:rsidRPr="00F05E8B">
        <w:rPr>
          <w:b/>
          <w:bCs/>
          <w:color w:val="000000" w:themeColor="text1"/>
          <w:sz w:val="24"/>
          <w:szCs w:val="24"/>
        </w:rPr>
        <w:t xml:space="preserve">and Business Plan Development, </w:t>
      </w:r>
      <w:r>
        <w:rPr>
          <w:b/>
          <w:bCs/>
          <w:color w:val="000000" w:themeColor="text1"/>
          <w:sz w:val="24"/>
          <w:szCs w:val="24"/>
        </w:rPr>
        <w:t>new item:</w:t>
      </w:r>
    </w:p>
    <w:p w14:paraId="05B1F28B" w14:textId="5AA995D5" w:rsidR="00811D59" w:rsidRDefault="00811D59" w:rsidP="00BE2DDF">
      <w:pPr>
        <w:spacing w:after="0"/>
        <w:rPr>
          <w:color w:val="000000" w:themeColor="text1"/>
          <w:sz w:val="24"/>
          <w:szCs w:val="24"/>
        </w:rPr>
      </w:pPr>
      <w:r>
        <w:rPr>
          <w:b/>
          <w:bCs/>
          <w:color w:val="000000" w:themeColor="text1"/>
          <w:sz w:val="24"/>
          <w:szCs w:val="24"/>
        </w:rPr>
        <w:t xml:space="preserve">m. </w:t>
      </w:r>
      <w:r>
        <w:rPr>
          <w:color w:val="000000" w:themeColor="text1"/>
          <w:sz w:val="24"/>
          <w:szCs w:val="24"/>
        </w:rPr>
        <w:t>Understand how intellectual property protections should be considered in the business plans and growth strategies of small businesses</w:t>
      </w:r>
    </w:p>
    <w:p w14:paraId="2CCF033E" w14:textId="6BE9B042" w:rsidR="00811D59" w:rsidRDefault="00811D59" w:rsidP="00BE2DDF">
      <w:pPr>
        <w:spacing w:after="0"/>
        <w:rPr>
          <w:color w:val="000000" w:themeColor="text1"/>
          <w:sz w:val="24"/>
          <w:szCs w:val="24"/>
        </w:rPr>
      </w:pPr>
      <w:r>
        <w:rPr>
          <w:color w:val="000000" w:themeColor="text1"/>
          <w:sz w:val="24"/>
          <w:szCs w:val="24"/>
        </w:rPr>
        <w:t xml:space="preserve">Due to </w:t>
      </w:r>
      <w:r w:rsidR="003025F3">
        <w:rPr>
          <w:color w:val="000000" w:themeColor="text1"/>
          <w:sz w:val="24"/>
          <w:szCs w:val="24"/>
        </w:rPr>
        <w:t xml:space="preserve">two new Level 2 items the previous </w:t>
      </w:r>
      <w:r>
        <w:rPr>
          <w:color w:val="000000" w:themeColor="text1"/>
          <w:sz w:val="24"/>
          <w:szCs w:val="24"/>
        </w:rPr>
        <w:t xml:space="preserve">Items h, i and j were </w:t>
      </w:r>
      <w:r w:rsidR="003025F3">
        <w:rPr>
          <w:color w:val="000000" w:themeColor="text1"/>
          <w:sz w:val="24"/>
          <w:szCs w:val="24"/>
        </w:rPr>
        <w:t>relabeled as j, k and l</w:t>
      </w:r>
    </w:p>
    <w:p w14:paraId="43F139CF" w14:textId="1D483F79" w:rsidR="003025F3" w:rsidRDefault="003025F3" w:rsidP="00BE2DDF">
      <w:pPr>
        <w:spacing w:after="0"/>
        <w:rPr>
          <w:color w:val="000000" w:themeColor="text1"/>
          <w:sz w:val="24"/>
          <w:szCs w:val="24"/>
        </w:rPr>
      </w:pPr>
      <w:r>
        <w:rPr>
          <w:color w:val="000000" w:themeColor="text1"/>
          <w:sz w:val="24"/>
          <w:szCs w:val="24"/>
        </w:rPr>
        <w:t>The wording in the Header, Core Competencies description, and the signatory areas clarified that Level 3 certifications are for a single Element and not for all Level 3 Elements.  Individuals upon achieving certification in a single Element would then select another Level 3 Element for their continued growth.</w:t>
      </w:r>
    </w:p>
    <w:p w14:paraId="62C8B6D7" w14:textId="77777777" w:rsidR="003025F3" w:rsidRDefault="003025F3" w:rsidP="00BE2DDF">
      <w:pPr>
        <w:spacing w:after="0"/>
        <w:rPr>
          <w:color w:val="000000" w:themeColor="text1"/>
          <w:sz w:val="24"/>
          <w:szCs w:val="24"/>
        </w:rPr>
      </w:pPr>
    </w:p>
    <w:p w14:paraId="37DF30FA" w14:textId="7A55095C" w:rsidR="003025F3" w:rsidRPr="00E466DC" w:rsidRDefault="003025F3" w:rsidP="00BE2DDF">
      <w:pPr>
        <w:spacing w:after="0"/>
        <w:rPr>
          <w:b/>
          <w:bCs/>
          <w:color w:val="000000" w:themeColor="text1"/>
          <w:sz w:val="24"/>
          <w:szCs w:val="24"/>
        </w:rPr>
      </w:pPr>
      <w:r w:rsidRPr="00E466DC">
        <w:rPr>
          <w:b/>
          <w:bCs/>
          <w:color w:val="000000" w:themeColor="text1"/>
          <w:sz w:val="24"/>
          <w:szCs w:val="24"/>
        </w:rPr>
        <w:t>ROLLOUT PLAN</w:t>
      </w:r>
      <w:r w:rsidR="00E466DC">
        <w:rPr>
          <w:b/>
          <w:bCs/>
          <w:color w:val="000000" w:themeColor="text1"/>
          <w:sz w:val="24"/>
          <w:szCs w:val="24"/>
        </w:rPr>
        <w:t xml:space="preserve"> AND IMPLEMENTATION PLAN</w:t>
      </w:r>
    </w:p>
    <w:p w14:paraId="5F4B952F" w14:textId="1A99B147" w:rsidR="003025F3" w:rsidRPr="00032EE1" w:rsidRDefault="003025F3" w:rsidP="00032EE1">
      <w:pPr>
        <w:pStyle w:val="ListParagraph"/>
        <w:numPr>
          <w:ilvl w:val="0"/>
          <w:numId w:val="1"/>
        </w:numPr>
        <w:spacing w:after="0"/>
        <w:rPr>
          <w:color w:val="000000" w:themeColor="text1"/>
          <w:sz w:val="24"/>
          <w:szCs w:val="24"/>
        </w:rPr>
      </w:pPr>
      <w:r w:rsidRPr="00032EE1">
        <w:rPr>
          <w:color w:val="000000" w:themeColor="text1"/>
          <w:sz w:val="24"/>
          <w:szCs w:val="24"/>
        </w:rPr>
        <w:t xml:space="preserve">The </w:t>
      </w:r>
      <w:r w:rsidR="00E466DC" w:rsidRPr="00032EE1">
        <w:rPr>
          <w:color w:val="000000" w:themeColor="text1"/>
          <w:sz w:val="24"/>
          <w:szCs w:val="24"/>
        </w:rPr>
        <w:t>revised Core Competencies and PD Program Levels 1, 2 and 3 will be briefed to Lead Center staff on February 27, 2024. (recorded)</w:t>
      </w:r>
    </w:p>
    <w:p w14:paraId="23B98B34" w14:textId="2A85E38D" w:rsidR="00E466DC" w:rsidRPr="00032EE1" w:rsidRDefault="00E466DC" w:rsidP="00032EE1">
      <w:pPr>
        <w:pStyle w:val="ListParagraph"/>
        <w:numPr>
          <w:ilvl w:val="0"/>
          <w:numId w:val="1"/>
        </w:numPr>
        <w:spacing w:after="0"/>
        <w:rPr>
          <w:color w:val="000000" w:themeColor="text1"/>
          <w:sz w:val="24"/>
          <w:szCs w:val="24"/>
        </w:rPr>
      </w:pPr>
      <w:r w:rsidRPr="00032EE1">
        <w:rPr>
          <w:color w:val="000000" w:themeColor="text1"/>
          <w:sz w:val="24"/>
          <w:szCs w:val="24"/>
        </w:rPr>
        <w:t>The revised Core Competencies and PD Program Levels 1, 2 and 3 will be briefed to the SBDC Service Center Directors during the March 6, 2024, ESD Meeting with Center Directors (recorded)</w:t>
      </w:r>
    </w:p>
    <w:p w14:paraId="6CBFBFA7" w14:textId="7C3AAFEB" w:rsidR="00E466DC" w:rsidRPr="00032EE1" w:rsidRDefault="00E466DC" w:rsidP="00032EE1">
      <w:pPr>
        <w:pStyle w:val="ListParagraph"/>
        <w:numPr>
          <w:ilvl w:val="0"/>
          <w:numId w:val="1"/>
        </w:numPr>
        <w:spacing w:after="0"/>
        <w:rPr>
          <w:color w:val="000000" w:themeColor="text1"/>
          <w:sz w:val="24"/>
          <w:szCs w:val="24"/>
        </w:rPr>
      </w:pPr>
      <w:r w:rsidRPr="00032EE1">
        <w:rPr>
          <w:color w:val="000000" w:themeColor="text1"/>
          <w:sz w:val="24"/>
          <w:szCs w:val="24"/>
        </w:rPr>
        <w:t>SBDC Center Directors that have staff will brief the revised Core Competencies and PD Program Levels 1, 2 and 3 to their staff members by March 8, 2024.</w:t>
      </w:r>
    </w:p>
    <w:p w14:paraId="15AF6BCC" w14:textId="207C6E9E" w:rsidR="00032EE1" w:rsidRPr="00032EE1" w:rsidRDefault="00E466DC" w:rsidP="00032EE1">
      <w:pPr>
        <w:pStyle w:val="ListParagraph"/>
        <w:numPr>
          <w:ilvl w:val="0"/>
          <w:numId w:val="1"/>
        </w:numPr>
        <w:spacing w:after="0"/>
        <w:rPr>
          <w:color w:val="000000" w:themeColor="text1"/>
          <w:sz w:val="24"/>
          <w:szCs w:val="24"/>
        </w:rPr>
      </w:pPr>
      <w:r w:rsidRPr="00032EE1">
        <w:rPr>
          <w:color w:val="000000" w:themeColor="text1"/>
          <w:sz w:val="24"/>
          <w:szCs w:val="24"/>
        </w:rPr>
        <w:t xml:space="preserve">The </w:t>
      </w:r>
      <w:r w:rsidR="000F318B">
        <w:rPr>
          <w:color w:val="000000" w:themeColor="text1"/>
          <w:sz w:val="24"/>
          <w:szCs w:val="24"/>
        </w:rPr>
        <w:t xml:space="preserve">EA will post the </w:t>
      </w:r>
      <w:r w:rsidRPr="00032EE1">
        <w:rPr>
          <w:color w:val="000000" w:themeColor="text1"/>
          <w:sz w:val="24"/>
          <w:szCs w:val="24"/>
        </w:rPr>
        <w:t>new Core Competencies and PD Program Levels 1, 2 and 3 on the NMSBDC Intranet</w:t>
      </w:r>
      <w:r w:rsidR="00DE48AF">
        <w:rPr>
          <w:color w:val="000000" w:themeColor="text1"/>
          <w:sz w:val="24"/>
          <w:szCs w:val="24"/>
        </w:rPr>
        <w:t>, Professional Development, Professional Development Skill Certification Program by March 6</w:t>
      </w:r>
      <w:r w:rsidRPr="00032EE1">
        <w:rPr>
          <w:color w:val="000000" w:themeColor="text1"/>
          <w:sz w:val="24"/>
          <w:szCs w:val="24"/>
        </w:rPr>
        <w:t xml:space="preserve"> </w:t>
      </w:r>
    </w:p>
    <w:p w14:paraId="794B0487" w14:textId="21991E9B" w:rsidR="0093763F" w:rsidRPr="0093763F" w:rsidRDefault="00DE48AF" w:rsidP="0093763F">
      <w:pPr>
        <w:pStyle w:val="Heading4"/>
        <w:numPr>
          <w:ilvl w:val="0"/>
          <w:numId w:val="1"/>
        </w:numPr>
        <w:spacing w:before="0" w:beforeAutospacing="0" w:after="0" w:afterAutospacing="0" w:line="264" w:lineRule="atLeast"/>
        <w:textAlignment w:val="baseline"/>
        <w:rPr>
          <w:rFonts w:asciiTheme="minorHAnsi" w:hAnsiTheme="minorHAnsi" w:cstheme="minorHAnsi"/>
          <w:b w:val="0"/>
          <w:bCs w:val="0"/>
          <w:color w:val="000000" w:themeColor="text1"/>
        </w:rPr>
      </w:pPr>
      <w:r w:rsidRPr="00DE48AF">
        <w:rPr>
          <w:rFonts w:asciiTheme="minorHAnsi" w:hAnsiTheme="minorHAnsi" w:cstheme="minorHAnsi"/>
          <w:b w:val="0"/>
          <w:bCs w:val="0"/>
          <w:color w:val="000000" w:themeColor="text1"/>
        </w:rPr>
        <w:t xml:space="preserve">The ASDs are tasked to revise the four following items </w:t>
      </w:r>
      <w:r>
        <w:rPr>
          <w:rFonts w:asciiTheme="minorHAnsi" w:hAnsiTheme="minorHAnsi" w:cstheme="minorHAnsi"/>
          <w:b w:val="0"/>
          <w:bCs w:val="0"/>
          <w:color w:val="000000" w:themeColor="text1"/>
        </w:rPr>
        <w:t xml:space="preserve">dated 4/19/2019 </w:t>
      </w:r>
      <w:r w:rsidRPr="00DE48AF">
        <w:rPr>
          <w:rFonts w:asciiTheme="minorHAnsi" w:hAnsiTheme="minorHAnsi" w:cstheme="minorHAnsi"/>
          <w:b w:val="0"/>
          <w:bCs w:val="0"/>
          <w:color w:val="000000" w:themeColor="text1"/>
        </w:rPr>
        <w:t xml:space="preserve">on the NMSBDC Intranet, Professional Development, Professional Development Skill Certification Program </w:t>
      </w:r>
      <w:r>
        <w:rPr>
          <w:rFonts w:asciiTheme="minorHAnsi" w:hAnsiTheme="minorHAnsi" w:cstheme="minorHAnsi"/>
          <w:b w:val="0"/>
          <w:bCs w:val="0"/>
          <w:color w:val="000000" w:themeColor="text1"/>
        </w:rPr>
        <w:t>by March 22:</w:t>
      </w:r>
    </w:p>
    <w:p w14:paraId="7EBAF901" w14:textId="28B66B9C" w:rsidR="00DE48AF" w:rsidRPr="0093763F" w:rsidRDefault="00DE48AF" w:rsidP="00DE48AF">
      <w:pPr>
        <w:pStyle w:val="Heading4"/>
        <w:numPr>
          <w:ilvl w:val="1"/>
          <w:numId w:val="1"/>
        </w:numPr>
        <w:spacing w:before="0" w:beforeAutospacing="0" w:after="0" w:afterAutospacing="0" w:line="264" w:lineRule="atLeast"/>
        <w:textAlignment w:val="baseline"/>
        <w:rPr>
          <w:rFonts w:asciiTheme="minorHAnsi" w:hAnsiTheme="minorHAnsi" w:cstheme="minorHAnsi"/>
          <w:b w:val="0"/>
          <w:bCs w:val="0"/>
          <w:color w:val="000000" w:themeColor="text1"/>
        </w:rPr>
      </w:pPr>
      <w:r w:rsidRPr="0093763F">
        <w:rPr>
          <w:rFonts w:cstheme="minorHAnsi"/>
          <w:b w:val="0"/>
          <w:bCs w:val="0"/>
          <w:color w:val="000000" w:themeColor="text1"/>
          <w:bdr w:val="none" w:sz="0" w:space="0" w:color="auto" w:frame="1"/>
        </w:rPr>
        <w:t>Certificate of Completion NMSBDC Provided Training</w:t>
      </w:r>
    </w:p>
    <w:p w14:paraId="362B40A3" w14:textId="0D370F4C" w:rsidR="0093763F" w:rsidRPr="0093763F" w:rsidRDefault="0093763F" w:rsidP="00DE48AF">
      <w:pPr>
        <w:pStyle w:val="Heading4"/>
        <w:numPr>
          <w:ilvl w:val="1"/>
          <w:numId w:val="1"/>
        </w:numPr>
        <w:spacing w:before="0" w:beforeAutospacing="0" w:after="0" w:afterAutospacing="0" w:line="264" w:lineRule="atLeast"/>
        <w:textAlignment w:val="baseline"/>
        <w:rPr>
          <w:rFonts w:asciiTheme="minorHAnsi" w:hAnsiTheme="minorHAnsi" w:cstheme="minorHAnsi"/>
          <w:b w:val="0"/>
          <w:bCs w:val="0"/>
          <w:color w:val="000000" w:themeColor="text1"/>
        </w:rPr>
      </w:pPr>
      <w:r>
        <w:rPr>
          <w:rFonts w:cstheme="minorHAnsi"/>
          <w:b w:val="0"/>
          <w:bCs w:val="0"/>
          <w:color w:val="000000" w:themeColor="text1"/>
          <w:bdr w:val="none" w:sz="0" w:space="0" w:color="auto" w:frame="1"/>
        </w:rPr>
        <w:t>PowerPoint Training – How to fill out the plan</w:t>
      </w:r>
    </w:p>
    <w:p w14:paraId="79B5659B" w14:textId="4E008B44" w:rsidR="0093763F" w:rsidRPr="0093763F" w:rsidRDefault="0093763F" w:rsidP="0093763F">
      <w:pPr>
        <w:pStyle w:val="ListParagraph"/>
        <w:numPr>
          <w:ilvl w:val="1"/>
          <w:numId w:val="1"/>
        </w:numPr>
        <w:spacing w:after="0" w:line="264" w:lineRule="atLeast"/>
        <w:textAlignment w:val="baseline"/>
        <w:outlineLvl w:val="3"/>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Plan Example</w:t>
      </w:r>
    </w:p>
    <w:p w14:paraId="26EE4824" w14:textId="19C6C662" w:rsidR="0093763F" w:rsidRPr="0093763F" w:rsidRDefault="0093763F" w:rsidP="0093763F">
      <w:pPr>
        <w:pStyle w:val="ListParagraph"/>
        <w:numPr>
          <w:ilvl w:val="1"/>
          <w:numId w:val="1"/>
        </w:numPr>
        <w:spacing w:after="0" w:line="264" w:lineRule="atLeast"/>
        <w:textAlignment w:val="baseline"/>
        <w:outlineLvl w:val="3"/>
        <w:rPr>
          <w:rFonts w:eastAsia="Times New Roman" w:cstheme="minorHAnsi"/>
          <w:color w:val="000000" w:themeColor="text1"/>
          <w:kern w:val="0"/>
          <w:sz w:val="24"/>
          <w:szCs w:val="24"/>
          <w14:ligatures w14:val="none"/>
        </w:rPr>
      </w:pPr>
      <w:r w:rsidRPr="0093763F">
        <w:rPr>
          <w:rFonts w:eastAsia="Times New Roman" w:cstheme="minorHAnsi"/>
          <w:color w:val="000000" w:themeColor="text1"/>
          <w:kern w:val="0"/>
          <w:sz w:val="24"/>
          <w:szCs w:val="24"/>
          <w:bdr w:val="none" w:sz="0" w:space="0" w:color="auto" w:frame="1"/>
          <w14:ligatures w14:val="none"/>
        </w:rPr>
        <w:t>Referenced Attachment</w:t>
      </w:r>
    </w:p>
    <w:p w14:paraId="1771F38E" w14:textId="77777777" w:rsidR="0093763F" w:rsidRPr="0093763F" w:rsidRDefault="0093763F" w:rsidP="0093763F">
      <w:pPr>
        <w:pStyle w:val="ListParagraph"/>
        <w:numPr>
          <w:ilvl w:val="0"/>
          <w:numId w:val="1"/>
        </w:numPr>
        <w:spacing w:after="0" w:line="264" w:lineRule="atLeast"/>
        <w:textAlignment w:val="baseline"/>
        <w:outlineLvl w:val="3"/>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bdr w:val="none" w:sz="0" w:space="0" w:color="auto" w:frame="1"/>
          <w14:ligatures w14:val="none"/>
        </w:rPr>
        <w:t>SBDC Center Directors and the ASDs will ensure that the updated plan Levels 1. 2 and 3 are implemented by March 29</w:t>
      </w:r>
    </w:p>
    <w:p w14:paraId="2111418C" w14:textId="3225C4B2" w:rsidR="0093763F" w:rsidRPr="0093763F" w:rsidRDefault="0093763F" w:rsidP="00E525AD">
      <w:pPr>
        <w:pStyle w:val="ListParagraph"/>
        <w:numPr>
          <w:ilvl w:val="0"/>
          <w:numId w:val="1"/>
        </w:numPr>
        <w:spacing w:after="0" w:line="264" w:lineRule="atLeast"/>
        <w:textAlignment w:val="baseline"/>
        <w:outlineLvl w:val="3"/>
        <w:rPr>
          <w:rFonts w:eastAsia="Times New Roman" w:cstheme="minorHAnsi"/>
          <w:color w:val="000000" w:themeColor="text1"/>
          <w:kern w:val="0"/>
          <w:sz w:val="24"/>
          <w:szCs w:val="24"/>
          <w14:ligatures w14:val="none"/>
        </w:rPr>
      </w:pPr>
      <w:r w:rsidRPr="0093763F">
        <w:rPr>
          <w:rFonts w:eastAsia="Times New Roman" w:cstheme="minorHAnsi"/>
          <w:color w:val="000000" w:themeColor="text1"/>
          <w:kern w:val="0"/>
          <w:sz w:val="24"/>
          <w:szCs w:val="24"/>
          <w:bdr w:val="none" w:sz="0" w:space="0" w:color="auto" w:frame="1"/>
          <w14:ligatures w14:val="none"/>
        </w:rPr>
        <w:t xml:space="preserve">The ASDs will </w:t>
      </w:r>
      <w:r w:rsidR="000F318B">
        <w:rPr>
          <w:rFonts w:eastAsia="Times New Roman" w:cstheme="minorHAnsi"/>
          <w:color w:val="000000" w:themeColor="text1"/>
          <w:kern w:val="0"/>
          <w:sz w:val="24"/>
          <w:szCs w:val="24"/>
          <w:bdr w:val="none" w:sz="0" w:space="0" w:color="auto" w:frame="1"/>
          <w14:ligatures w14:val="none"/>
        </w:rPr>
        <w:t xml:space="preserve">monitor </w:t>
      </w:r>
      <w:r w:rsidRPr="0093763F">
        <w:rPr>
          <w:rFonts w:eastAsia="Times New Roman" w:cstheme="minorHAnsi"/>
          <w:color w:val="000000" w:themeColor="text1"/>
          <w:kern w:val="0"/>
          <w:sz w:val="24"/>
          <w:szCs w:val="24"/>
          <w:bdr w:val="none" w:sz="0" w:space="0" w:color="auto" w:frame="1"/>
          <w14:ligatures w14:val="none"/>
        </w:rPr>
        <w:t>NMSBDC Program funded staff’s progress towards achievement of the revised Core Competencies and PD Program Levels 1, 2 and 3</w:t>
      </w:r>
    </w:p>
    <w:p w14:paraId="5D17C352" w14:textId="7212CB62" w:rsidR="0093763F" w:rsidRPr="0093763F" w:rsidRDefault="0093763F" w:rsidP="00E525AD">
      <w:pPr>
        <w:pStyle w:val="ListParagraph"/>
        <w:numPr>
          <w:ilvl w:val="0"/>
          <w:numId w:val="1"/>
        </w:numPr>
        <w:spacing w:after="0" w:line="264" w:lineRule="atLeast"/>
        <w:textAlignment w:val="baseline"/>
        <w:outlineLvl w:val="3"/>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The ESD and DO will revise the current six-part PD Program into a five-part PD Program by revising Onboarding and merging Orientation into Onboarding</w:t>
      </w:r>
      <w:r w:rsidR="00EB3431">
        <w:rPr>
          <w:rFonts w:eastAsia="Times New Roman" w:cstheme="minorHAnsi"/>
          <w:color w:val="000000" w:themeColor="text1"/>
          <w:kern w:val="0"/>
          <w:sz w:val="24"/>
          <w:szCs w:val="24"/>
          <w14:ligatures w14:val="none"/>
        </w:rPr>
        <w:t xml:space="preserve"> with a no later than date of April 12, 2024</w:t>
      </w:r>
    </w:p>
    <w:p w14:paraId="44F2567E" w14:textId="70406E65" w:rsidR="00DE48AF" w:rsidRPr="00DE48AF" w:rsidRDefault="00DE48AF" w:rsidP="0093763F">
      <w:pPr>
        <w:spacing w:after="0" w:line="0" w:lineRule="auto"/>
        <w:textAlignment w:val="baseline"/>
        <w:rPr>
          <w:rFonts w:eastAsia="Times New Roman" w:cstheme="minorHAnsi"/>
          <w:color w:val="000000" w:themeColor="text1"/>
          <w:kern w:val="0"/>
          <w:sz w:val="24"/>
          <w:szCs w:val="24"/>
          <w14:ligatures w14:val="none"/>
        </w:rPr>
      </w:pPr>
      <w:r w:rsidRPr="00DE48AF">
        <w:rPr>
          <w:rFonts w:eastAsia="Times New Roman" w:cstheme="minorHAnsi"/>
          <w:color w:val="000000" w:themeColor="text1"/>
          <w:kern w:val="0"/>
          <w:sz w:val="24"/>
          <w:szCs w:val="24"/>
          <w:bdr w:val="none" w:sz="0" w:space="0" w:color="auto" w:frame="1"/>
          <w14:ligatures w14:val="none"/>
        </w:rPr>
        <w:t>PowerPoint Training - How to fill out the plan</w:t>
      </w:r>
    </w:p>
    <w:p w14:paraId="50A1BADD" w14:textId="7F42AE1E" w:rsidR="00B16FC4" w:rsidRPr="00FA2FCC" w:rsidRDefault="00B16FC4" w:rsidP="003F4143">
      <w:pPr>
        <w:spacing w:after="0"/>
        <w:rPr>
          <w:sz w:val="24"/>
          <w:szCs w:val="24"/>
        </w:rPr>
      </w:pPr>
    </w:p>
    <w:sectPr w:rsidR="00B16FC4" w:rsidRPr="00FA2FCC" w:rsidSect="00B16FC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F89"/>
    <w:multiLevelType w:val="hybridMultilevel"/>
    <w:tmpl w:val="F550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4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98"/>
    <w:rsid w:val="00032EE1"/>
    <w:rsid w:val="000F318B"/>
    <w:rsid w:val="0016413A"/>
    <w:rsid w:val="0023131A"/>
    <w:rsid w:val="002D5907"/>
    <w:rsid w:val="003025F3"/>
    <w:rsid w:val="003F4143"/>
    <w:rsid w:val="00444152"/>
    <w:rsid w:val="004602C0"/>
    <w:rsid w:val="004C7217"/>
    <w:rsid w:val="00710698"/>
    <w:rsid w:val="007B1B82"/>
    <w:rsid w:val="00811D59"/>
    <w:rsid w:val="00896ED2"/>
    <w:rsid w:val="009363F2"/>
    <w:rsid w:val="0093763F"/>
    <w:rsid w:val="00982C78"/>
    <w:rsid w:val="00A810D4"/>
    <w:rsid w:val="00B16FC4"/>
    <w:rsid w:val="00BE2DDF"/>
    <w:rsid w:val="00C70AD9"/>
    <w:rsid w:val="00D62F58"/>
    <w:rsid w:val="00DE48AF"/>
    <w:rsid w:val="00E466DC"/>
    <w:rsid w:val="00EB3431"/>
    <w:rsid w:val="00F05E8B"/>
    <w:rsid w:val="00FA13AC"/>
    <w:rsid w:val="00FA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D934"/>
  <w15:chartTrackingRefBased/>
  <w15:docId w15:val="{436B05FD-1BB2-4E57-BE75-A000A0E9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E48A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E1"/>
    <w:pPr>
      <w:ind w:left="720"/>
      <w:contextualSpacing/>
    </w:pPr>
  </w:style>
  <w:style w:type="character" w:customStyle="1" w:styleId="Heading4Char">
    <w:name w:val="Heading 4 Char"/>
    <w:basedOn w:val="DefaultParagraphFont"/>
    <w:link w:val="Heading4"/>
    <w:uiPriority w:val="9"/>
    <w:rsid w:val="00DE48AF"/>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DE48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105">
      <w:bodyDiv w:val="1"/>
      <w:marLeft w:val="0"/>
      <w:marRight w:val="0"/>
      <w:marTop w:val="0"/>
      <w:marBottom w:val="0"/>
      <w:divBdr>
        <w:top w:val="none" w:sz="0" w:space="0" w:color="auto"/>
        <w:left w:val="none" w:sz="0" w:space="0" w:color="auto"/>
        <w:bottom w:val="none" w:sz="0" w:space="0" w:color="auto"/>
        <w:right w:val="none" w:sz="0" w:space="0" w:color="auto"/>
      </w:divBdr>
      <w:divsChild>
        <w:div w:id="621112831">
          <w:marLeft w:val="0"/>
          <w:marRight w:val="0"/>
          <w:marTop w:val="0"/>
          <w:marBottom w:val="0"/>
          <w:divBdr>
            <w:top w:val="single" w:sz="2" w:space="0" w:color="auto"/>
            <w:left w:val="single" w:sz="2" w:space="0" w:color="auto"/>
            <w:bottom w:val="single" w:sz="6" w:space="0" w:color="auto"/>
            <w:right w:val="single" w:sz="2" w:space="0" w:color="auto"/>
          </w:divBdr>
          <w:divsChild>
            <w:div w:id="425809170">
              <w:marLeft w:val="0"/>
              <w:marRight w:val="0"/>
              <w:marTop w:val="0"/>
              <w:marBottom w:val="0"/>
              <w:divBdr>
                <w:top w:val="none" w:sz="0" w:space="0" w:color="auto"/>
                <w:left w:val="none" w:sz="0" w:space="0" w:color="auto"/>
                <w:bottom w:val="none" w:sz="0" w:space="0" w:color="auto"/>
                <w:right w:val="none" w:sz="0" w:space="0" w:color="auto"/>
              </w:divBdr>
            </w:div>
          </w:divsChild>
        </w:div>
        <w:div w:id="1336374200">
          <w:marLeft w:val="0"/>
          <w:marRight w:val="0"/>
          <w:marTop w:val="0"/>
          <w:marBottom w:val="0"/>
          <w:divBdr>
            <w:top w:val="single" w:sz="2" w:space="0" w:color="auto"/>
            <w:left w:val="single" w:sz="2" w:space="0" w:color="auto"/>
            <w:bottom w:val="single" w:sz="6" w:space="0" w:color="auto"/>
            <w:right w:val="single" w:sz="2" w:space="0" w:color="auto"/>
          </w:divBdr>
          <w:divsChild>
            <w:div w:id="1800105603">
              <w:marLeft w:val="0"/>
              <w:marRight w:val="0"/>
              <w:marTop w:val="0"/>
              <w:marBottom w:val="0"/>
              <w:divBdr>
                <w:top w:val="none" w:sz="0" w:space="0" w:color="auto"/>
                <w:left w:val="none" w:sz="0" w:space="0" w:color="auto"/>
                <w:bottom w:val="none" w:sz="0" w:space="0" w:color="auto"/>
                <w:right w:val="none" w:sz="0" w:space="0" w:color="auto"/>
              </w:divBdr>
            </w:div>
            <w:div w:id="1235509030">
              <w:marLeft w:val="0"/>
              <w:marRight w:val="0"/>
              <w:marTop w:val="0"/>
              <w:marBottom w:val="0"/>
              <w:divBdr>
                <w:top w:val="none" w:sz="0" w:space="0" w:color="auto"/>
                <w:left w:val="none" w:sz="0" w:space="0" w:color="auto"/>
                <w:bottom w:val="none" w:sz="0" w:space="0" w:color="auto"/>
                <w:right w:val="none" w:sz="0" w:space="0" w:color="auto"/>
              </w:divBdr>
            </w:div>
          </w:divsChild>
        </w:div>
        <w:div w:id="492987499">
          <w:marLeft w:val="0"/>
          <w:marRight w:val="0"/>
          <w:marTop w:val="0"/>
          <w:marBottom w:val="0"/>
          <w:divBdr>
            <w:top w:val="single" w:sz="2" w:space="0" w:color="auto"/>
            <w:left w:val="single" w:sz="2" w:space="0" w:color="auto"/>
            <w:bottom w:val="single" w:sz="6" w:space="0" w:color="auto"/>
            <w:right w:val="single" w:sz="2" w:space="0" w:color="auto"/>
          </w:divBdr>
          <w:divsChild>
            <w:div w:id="2022195840">
              <w:marLeft w:val="0"/>
              <w:marRight w:val="0"/>
              <w:marTop w:val="0"/>
              <w:marBottom w:val="0"/>
              <w:divBdr>
                <w:top w:val="none" w:sz="0" w:space="0" w:color="auto"/>
                <w:left w:val="none" w:sz="0" w:space="0" w:color="auto"/>
                <w:bottom w:val="none" w:sz="0" w:space="0" w:color="auto"/>
                <w:right w:val="none" w:sz="0" w:space="0" w:color="auto"/>
              </w:divBdr>
            </w:div>
            <w:div w:id="1464468311">
              <w:marLeft w:val="0"/>
              <w:marRight w:val="0"/>
              <w:marTop w:val="0"/>
              <w:marBottom w:val="0"/>
              <w:divBdr>
                <w:top w:val="none" w:sz="0" w:space="0" w:color="auto"/>
                <w:left w:val="none" w:sz="0" w:space="0" w:color="auto"/>
                <w:bottom w:val="none" w:sz="0" w:space="0" w:color="auto"/>
                <w:right w:val="none" w:sz="0" w:space="0" w:color="auto"/>
              </w:divBdr>
            </w:div>
          </w:divsChild>
        </w:div>
        <w:div w:id="736783361">
          <w:marLeft w:val="0"/>
          <w:marRight w:val="0"/>
          <w:marTop w:val="0"/>
          <w:marBottom w:val="0"/>
          <w:divBdr>
            <w:top w:val="single" w:sz="2" w:space="0" w:color="auto"/>
            <w:left w:val="single" w:sz="2" w:space="0" w:color="auto"/>
            <w:bottom w:val="single" w:sz="6" w:space="0" w:color="auto"/>
            <w:right w:val="single" w:sz="2" w:space="0" w:color="auto"/>
          </w:divBdr>
          <w:divsChild>
            <w:div w:id="232739669">
              <w:marLeft w:val="0"/>
              <w:marRight w:val="0"/>
              <w:marTop w:val="0"/>
              <w:marBottom w:val="0"/>
              <w:divBdr>
                <w:top w:val="none" w:sz="0" w:space="0" w:color="auto"/>
                <w:left w:val="none" w:sz="0" w:space="0" w:color="auto"/>
                <w:bottom w:val="none" w:sz="0" w:space="0" w:color="auto"/>
                <w:right w:val="none" w:sz="0" w:space="0" w:color="auto"/>
              </w:divBdr>
            </w:div>
            <w:div w:id="196506193">
              <w:marLeft w:val="0"/>
              <w:marRight w:val="0"/>
              <w:marTop w:val="0"/>
              <w:marBottom w:val="0"/>
              <w:divBdr>
                <w:top w:val="none" w:sz="0" w:space="0" w:color="auto"/>
                <w:left w:val="none" w:sz="0" w:space="0" w:color="auto"/>
                <w:bottom w:val="none" w:sz="0" w:space="0" w:color="auto"/>
                <w:right w:val="none" w:sz="0" w:space="0" w:color="auto"/>
              </w:divBdr>
            </w:div>
          </w:divsChild>
        </w:div>
        <w:div w:id="1851337240">
          <w:marLeft w:val="0"/>
          <w:marRight w:val="0"/>
          <w:marTop w:val="0"/>
          <w:marBottom w:val="0"/>
          <w:divBdr>
            <w:top w:val="single" w:sz="2" w:space="0" w:color="auto"/>
            <w:left w:val="single" w:sz="2" w:space="0" w:color="auto"/>
            <w:bottom w:val="single" w:sz="6" w:space="0" w:color="auto"/>
            <w:right w:val="single" w:sz="2" w:space="0" w:color="auto"/>
          </w:divBdr>
          <w:divsChild>
            <w:div w:id="442530331">
              <w:marLeft w:val="0"/>
              <w:marRight w:val="0"/>
              <w:marTop w:val="0"/>
              <w:marBottom w:val="0"/>
              <w:divBdr>
                <w:top w:val="none" w:sz="0" w:space="0" w:color="auto"/>
                <w:left w:val="none" w:sz="0" w:space="0" w:color="auto"/>
                <w:bottom w:val="none" w:sz="0" w:space="0" w:color="auto"/>
                <w:right w:val="none" w:sz="0" w:space="0" w:color="auto"/>
              </w:divBdr>
            </w:div>
            <w:div w:id="418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Walters</dc:creator>
  <cp:keywords/>
  <dc:description/>
  <cp:lastModifiedBy>Glenn Walters</cp:lastModifiedBy>
  <cp:revision>4</cp:revision>
  <dcterms:created xsi:type="dcterms:W3CDTF">2024-02-27T03:20:00Z</dcterms:created>
  <dcterms:modified xsi:type="dcterms:W3CDTF">2024-02-29T02:19:00Z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5dc07d-076e-43b5-bca6-a99a4a0d4486_Enabled">
    <vt:lpwstr>true</vt:lpwstr>
  </property>
  <property fmtid="{D5CDD505-2E9C-101B-9397-08002B2CF9AE}" pid="3" name="MSIP_Label_3a5dc07d-076e-43b5-bca6-a99a4a0d4486_SetDate">
    <vt:lpwstr>2024-02-27T06:18:08Z</vt:lpwstr>
  </property>
  <property fmtid="{D5CDD505-2E9C-101B-9397-08002B2CF9AE}" pid="4" name="MSIP_Label_3a5dc07d-076e-43b5-bca6-a99a4a0d4486_Method">
    <vt:lpwstr>Standard</vt:lpwstr>
  </property>
  <property fmtid="{D5CDD505-2E9C-101B-9397-08002B2CF9AE}" pid="5" name="MSIP_Label_3a5dc07d-076e-43b5-bca6-a99a4a0d4486_Name">
    <vt:lpwstr>defa4170-0d19-0005-0004-bc88714345d2</vt:lpwstr>
  </property>
  <property fmtid="{D5CDD505-2E9C-101B-9397-08002B2CF9AE}" pid="6" name="MSIP_Label_3a5dc07d-076e-43b5-bca6-a99a4a0d4486_SiteId">
    <vt:lpwstr>ba2c7e08-77ca-4454-962b-b889443334c7</vt:lpwstr>
  </property>
  <property fmtid="{D5CDD505-2E9C-101B-9397-08002B2CF9AE}" pid="7" name="MSIP_Label_3a5dc07d-076e-43b5-bca6-a99a4a0d4486_ActionId">
    <vt:lpwstr>df520e9f-53d2-4afe-9cd7-9b061172edaa</vt:lpwstr>
  </property>
  <property fmtid="{D5CDD505-2E9C-101B-9397-08002B2CF9AE}" pid="8" name="MSIP_Label_3a5dc07d-076e-43b5-bca6-a99a4a0d4486_ContentBits">
    <vt:lpwstr>0</vt:lpwstr>
  </property>
</Properties>
</file>